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6D" w:rsidRDefault="0019666D" w:rsidP="0034626F">
      <w:pPr>
        <w:shd w:val="clear" w:color="auto" w:fill="FFFFFF"/>
        <w:rPr>
          <w:rFonts w:ascii="Helvetica" w:hAnsi="Helvetica" w:cs="Helvetica"/>
          <w:b/>
          <w:color w:val="222222"/>
          <w:sz w:val="28"/>
          <w:szCs w:val="28"/>
        </w:rPr>
      </w:pPr>
      <w:proofErr w:type="gramStart"/>
      <w:r>
        <w:rPr>
          <w:rFonts w:ascii="Helvetica" w:hAnsi="Helvetica" w:cs="Helvetica"/>
          <w:b/>
          <w:color w:val="222222"/>
          <w:sz w:val="28"/>
          <w:szCs w:val="28"/>
        </w:rPr>
        <w:t>Документы</w:t>
      </w:r>
      <w:proofErr w:type="gramEnd"/>
      <w:r>
        <w:rPr>
          <w:rFonts w:ascii="Helvetica" w:hAnsi="Helvetica" w:cs="Helvetica"/>
          <w:b/>
          <w:color w:val="222222"/>
          <w:sz w:val="28"/>
          <w:szCs w:val="28"/>
        </w:rPr>
        <w:t xml:space="preserve"> регламентирующие образовательную деятельность </w:t>
      </w:r>
    </w:p>
    <w:p w:rsidR="0019666D" w:rsidRPr="0019666D" w:rsidRDefault="0019666D" w:rsidP="0034626F">
      <w:pPr>
        <w:shd w:val="clear" w:color="auto" w:fill="FFFFFF"/>
        <w:rPr>
          <w:rFonts w:ascii="Helvetica" w:hAnsi="Helvetica" w:cs="Helvetica"/>
          <w:color w:val="222222"/>
        </w:rPr>
      </w:pPr>
    </w:p>
    <w:p w:rsidR="0019666D" w:rsidRPr="0019666D" w:rsidRDefault="0019666D" w:rsidP="0019666D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Положение</w:t>
      </w:r>
      <w:r w:rsidRPr="0019666D">
        <w:t xml:space="preserve"> </w:t>
      </w:r>
      <w:r w:rsidRPr="0019666D">
        <w:rPr>
          <w:rFonts w:ascii="Helvetica" w:hAnsi="Helvetica" w:cs="Helvetica"/>
          <w:color w:val="222222"/>
        </w:rPr>
        <w:t>о порядке организации курсов повышения квалификации федеральным государственным бюджетным учреждением «Центр ветеринарии»</w:t>
      </w:r>
    </w:p>
    <w:p w:rsidR="0019666D" w:rsidRPr="0019666D" w:rsidRDefault="0019666D" w:rsidP="0034626F">
      <w:pPr>
        <w:shd w:val="clear" w:color="auto" w:fill="FFFFFF"/>
        <w:rPr>
          <w:rFonts w:ascii="Helvetica" w:hAnsi="Helvetica" w:cs="Helvetica"/>
          <w:color w:val="222222"/>
        </w:rPr>
      </w:pPr>
    </w:p>
    <w:p w:rsidR="0019666D" w:rsidRPr="0019666D" w:rsidRDefault="0019666D" w:rsidP="0034626F">
      <w:pPr>
        <w:shd w:val="clear" w:color="auto" w:fill="FFFFFF"/>
        <w:rPr>
          <w:rFonts w:ascii="Helvetica" w:hAnsi="Helvetica" w:cs="Helvetica"/>
          <w:color w:val="222222"/>
        </w:rPr>
      </w:pPr>
    </w:p>
    <w:p w:rsidR="0034626F" w:rsidRDefault="008D0831" w:rsidP="0034626F">
      <w:pPr>
        <w:shd w:val="clear" w:color="auto" w:fill="FFFFFF"/>
        <w:rPr>
          <w:rFonts w:ascii="Helvetica" w:hAnsi="Helvetica" w:cs="Helvetica"/>
          <w:color w:val="222222"/>
        </w:rPr>
      </w:pPr>
      <w:proofErr w:type="gramStart"/>
      <w:r w:rsidRPr="00227D66">
        <w:rPr>
          <w:rFonts w:ascii="Helvetica" w:hAnsi="Helvetica" w:cs="Helvetica"/>
          <w:b/>
          <w:color w:val="222222"/>
          <w:sz w:val="28"/>
          <w:szCs w:val="28"/>
        </w:rPr>
        <w:t>Обучение по программам</w:t>
      </w:r>
      <w:proofErr w:type="gramEnd"/>
      <w:r w:rsidRPr="00227D66">
        <w:rPr>
          <w:rFonts w:ascii="Helvetica" w:hAnsi="Helvetica" w:cs="Helvetica"/>
          <w:b/>
          <w:color w:val="222222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Helvetica" w:hAnsi="Helvetica" w:cs="Helvetica"/>
          <w:color w:val="222222"/>
        </w:rPr>
        <w:t>.</w:t>
      </w:r>
    </w:p>
    <w:p w:rsidR="008D0831" w:rsidRDefault="008D0831" w:rsidP="0034626F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227D66" w:rsidRDefault="008D0831" w:rsidP="0034626F">
      <w:pPr>
        <w:shd w:val="clear" w:color="auto" w:fill="FFFFFF"/>
        <w:rPr>
          <w:rFonts w:ascii="Helvetica" w:hAnsi="Helvetica" w:cs="Helvetica"/>
          <w:b/>
          <w:color w:val="222222"/>
        </w:rPr>
      </w:pPr>
      <w:r w:rsidRPr="00227D66">
        <w:rPr>
          <w:rFonts w:ascii="Helvetica" w:hAnsi="Helvetica" w:cs="Helvetica"/>
          <w:b/>
          <w:color w:val="222222"/>
        </w:rPr>
        <w:t>Образовательные программы повышения квалификации от 16 часов.</w:t>
      </w:r>
    </w:p>
    <w:p w:rsidR="008D0831" w:rsidRDefault="008D0831" w:rsidP="0034626F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Default="008D0831" w:rsidP="0034626F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r w:rsidRPr="00227D66">
        <w:rPr>
          <w:rFonts w:ascii="Helvetica" w:hAnsi="Helvetica" w:cs="Helvetica"/>
          <w:b/>
          <w:i/>
          <w:color w:val="222222"/>
        </w:rPr>
        <w:t>- Эпизоотология, диагностика, профилактика и меры борьбы с социально значимыми и особо опасными болезнями животных</w:t>
      </w:r>
    </w:p>
    <w:p w:rsidR="00227D66" w:rsidRPr="00227D66" w:rsidRDefault="00227D66" w:rsidP="0034626F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Планирование противоэпизоотических мероприятий на территории Российской Федерации в соответствии с  методическими рекомендациями по расчёту коэффициентов </w:t>
      </w:r>
      <w:proofErr w:type="spellStart"/>
      <w:r w:rsidRPr="008D0831">
        <w:rPr>
          <w:rFonts w:ascii="Helvetica" w:hAnsi="Helvetica" w:cs="Helvetica"/>
          <w:color w:val="222222"/>
        </w:rPr>
        <w:t>головобработок</w:t>
      </w:r>
      <w:proofErr w:type="spellEnd"/>
      <w:r w:rsidRPr="008D0831">
        <w:rPr>
          <w:rFonts w:ascii="Helvetica" w:hAnsi="Helvetica" w:cs="Helvetica"/>
          <w:color w:val="222222"/>
        </w:rPr>
        <w:t xml:space="preserve"> и потребности лекарственных средств и препаратов для ветеринарного применения.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Методика планирования и корректировки заявок на лекарственные средства и препараты для ветеринарного применения;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Использование Государственной информационной системы в области ветеринарии. Работа в системе Меркурий;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Надзор за оборотом лекарственных сре</w:t>
      </w:r>
      <w:proofErr w:type="gramStart"/>
      <w:r w:rsidRPr="008D0831">
        <w:rPr>
          <w:rFonts w:ascii="Helvetica" w:hAnsi="Helvetica" w:cs="Helvetica"/>
          <w:color w:val="222222"/>
        </w:rPr>
        <w:t>дств дл</w:t>
      </w:r>
      <w:proofErr w:type="gramEnd"/>
      <w:r w:rsidRPr="008D0831">
        <w:rPr>
          <w:rFonts w:ascii="Helvetica" w:hAnsi="Helvetica" w:cs="Helvetica"/>
          <w:color w:val="222222"/>
        </w:rPr>
        <w:t>я ветеринарного применения;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Структура и правовые основы деятельности ветеринарной службы в РФ. Нормативно-правовое регулирование в сфере ветеринарии;- Прогноз эпизоотической ситуации на основании учетных  данных;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Медленные инфекции мелких жвачных животных. Эпизоотическая ситуация, клинические признаки болезни, патоморфологические изменения, диагностика, профилактика и меры борьбы;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Арбовирусные инфекции животных. Эпизоотическая ситуация, клинические признаки болезни, патоморфологические изменения, диагностика, профилактика и меры борьбы;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Современная эпизоотология бешенства животных;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Профилактика и меры борьбы с лейкозом крупного рогатого скота;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Меры борьбы с болезнями пчел. Бактериальные карантинные болезни пчел;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Диагностика туберкулеза КРС и дифференциальная диагностика неспецифических реакций на туберкулез;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Профилактика АЧС. Современные дезинфицирующие средства и оборудование;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Ситуация по особо опасным болезням за пределами Российской Федерации;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Инфекционные болезни птиц, специфическая профилактика;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Отбор проб для лабораторных исследований в ветеринарии. Правила упаковки и транспортировки проб;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Бруцеллез. Диагностика, профилактика и меры борьбы;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Современный подход к диагностике и профилактике инфекционных болезней рыб;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Предприятия </w:t>
      </w:r>
      <w:proofErr w:type="spellStart"/>
      <w:r w:rsidRPr="008D0831">
        <w:rPr>
          <w:rFonts w:ascii="Helvetica" w:hAnsi="Helvetica" w:cs="Helvetica"/>
          <w:color w:val="222222"/>
        </w:rPr>
        <w:t>биоиндустрии</w:t>
      </w:r>
      <w:proofErr w:type="spellEnd"/>
      <w:r w:rsidRPr="008D0831">
        <w:rPr>
          <w:rFonts w:ascii="Helvetica" w:hAnsi="Helvetica" w:cs="Helvetica"/>
          <w:color w:val="222222"/>
        </w:rPr>
        <w:t>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Электронная ветеринарная сертификация;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Биобезопасность свиноводческих предприятий;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Утилизация и обеззараживание биологических отходов, кремация трупов животных (в соответствии с ветеринарными и санитарными требованиями по безопасности с/х объектов и положениями ФЗ о санитарно-эпидемиологическом благополучии);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Техника безопасности труда в ветеринарии.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Форма обучения: Очная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Место проведения: г. Москва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Стоимость: 24000 руб.</w:t>
      </w:r>
    </w:p>
    <w:p w:rsidR="00227D66" w:rsidRDefault="00227D66" w:rsidP="008D0831">
      <w:pPr>
        <w:shd w:val="clear" w:color="auto" w:fill="FFFFFF"/>
        <w:rPr>
          <w:rFonts w:ascii="Helvetica" w:hAnsi="Helvetica" w:cs="Helvetica"/>
          <w:color w:val="222222"/>
        </w:rPr>
      </w:pPr>
      <w:bookmarkStart w:id="0" w:name="_GoBack"/>
      <w:bookmarkEnd w:id="0"/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227D66" w:rsidRDefault="008D0831" w:rsidP="008D0831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proofErr w:type="spellStart"/>
      <w:r w:rsidRPr="00227D66">
        <w:rPr>
          <w:rFonts w:ascii="Helvetica" w:hAnsi="Helvetica" w:cs="Helvetica"/>
          <w:b/>
          <w:i/>
          <w:color w:val="222222"/>
        </w:rPr>
        <w:t>Ихтиопатология</w:t>
      </w:r>
      <w:proofErr w:type="spellEnd"/>
      <w:r w:rsidRPr="00227D66">
        <w:rPr>
          <w:rFonts w:ascii="Helvetica" w:hAnsi="Helvetica" w:cs="Helvetica"/>
          <w:b/>
          <w:i/>
          <w:color w:val="222222"/>
        </w:rPr>
        <w:t>. Требования к безопасности рыбы и рыбной продукции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Актуальные вопросы Технического регламента ЕАЭС «О безопасности рыбы и рыбной продукции»;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Эпизоотическая ситуация по болезням рыб в РФ по данным отчета 3-вет;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Современный подход к диагностике и профилактике инфекционных болезней рыб;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Нормативное правовое регулирование  в </w:t>
      </w:r>
      <w:proofErr w:type="spellStart"/>
      <w:r w:rsidRPr="008D0831">
        <w:rPr>
          <w:rFonts w:ascii="Helvetica" w:hAnsi="Helvetica" w:cs="Helvetica"/>
          <w:color w:val="222222"/>
        </w:rPr>
        <w:t>аквакультуре</w:t>
      </w:r>
      <w:proofErr w:type="spellEnd"/>
      <w:r w:rsidRPr="008D0831">
        <w:rPr>
          <w:rFonts w:ascii="Helvetica" w:hAnsi="Helvetica" w:cs="Helvetica"/>
          <w:color w:val="222222"/>
        </w:rPr>
        <w:t>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Дезинфекция в </w:t>
      </w:r>
      <w:proofErr w:type="spellStart"/>
      <w:r w:rsidRPr="008D0831">
        <w:rPr>
          <w:rFonts w:ascii="Helvetica" w:hAnsi="Helvetica" w:cs="Helvetica"/>
          <w:color w:val="222222"/>
        </w:rPr>
        <w:t>аквакультуре</w:t>
      </w:r>
      <w:proofErr w:type="spellEnd"/>
      <w:r w:rsidRPr="008D0831">
        <w:rPr>
          <w:rFonts w:ascii="Helvetica" w:hAnsi="Helvetica" w:cs="Helvetica"/>
          <w:color w:val="222222"/>
        </w:rPr>
        <w:t>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Основы системы обеспечения безопасности в перерабатывающей промышленности (ХАССП) в сфере ветеринарии;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Отбор проб для лабораторных исследований в ветеринарии. Правила упаковки и транспортировки проб;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Гельминтозы и зоонозы в рыбоводстве;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Санитарно-ветеринарные требования к рыбоводным хозяйствам и их продукции. Контроль. Надзор;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Правила взятия патологического материала, крови, кормов и пересылка их для лабораторного исследования;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Радиологический контроль рыбы и рыбной продукции. Оценка эпизоотического состояния рыбоводных водоемов;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Основные бактериальные болезни рыб в </w:t>
      </w:r>
      <w:proofErr w:type="spellStart"/>
      <w:r w:rsidRPr="008D0831">
        <w:rPr>
          <w:rFonts w:ascii="Helvetica" w:hAnsi="Helvetica" w:cs="Helvetica"/>
          <w:color w:val="222222"/>
        </w:rPr>
        <w:t>аквакультуре</w:t>
      </w:r>
      <w:proofErr w:type="spellEnd"/>
      <w:proofErr w:type="gramStart"/>
      <w:r w:rsidRPr="008D0831">
        <w:rPr>
          <w:rFonts w:ascii="Helvetica" w:hAnsi="Helvetica" w:cs="Helvetica"/>
          <w:color w:val="222222"/>
        </w:rPr>
        <w:t xml:space="preserve"> ,</w:t>
      </w:r>
      <w:proofErr w:type="gramEnd"/>
      <w:r w:rsidRPr="008D0831">
        <w:rPr>
          <w:rFonts w:ascii="Helvetica" w:hAnsi="Helvetica" w:cs="Helvetica"/>
          <w:color w:val="222222"/>
        </w:rPr>
        <w:t xml:space="preserve"> регистрируемые  в Российской Федерации. Диагностика и терапия;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Методы экспресс контроля гидрохимического режима на рыбоводных предприятиях и патологические состояния рыб, </w:t>
      </w:r>
      <w:proofErr w:type="gramStart"/>
      <w:r w:rsidRPr="008D0831">
        <w:rPr>
          <w:rFonts w:ascii="Helvetica" w:hAnsi="Helvetica" w:cs="Helvetica"/>
          <w:color w:val="222222"/>
        </w:rPr>
        <w:t>связанные</w:t>
      </w:r>
      <w:proofErr w:type="gramEnd"/>
      <w:r w:rsidRPr="008D0831">
        <w:rPr>
          <w:rFonts w:ascii="Helvetica" w:hAnsi="Helvetica" w:cs="Helvetica"/>
          <w:color w:val="222222"/>
        </w:rPr>
        <w:t xml:space="preserve"> а нарушением рыбоводных гидрохимических нормативов;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Паразитарные болезни рыб. Диагностика, профилактика и лечение;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Здоровье рыб и рентабельность рыбоводства. Современные лекарственные препараты в </w:t>
      </w:r>
      <w:proofErr w:type="spellStart"/>
      <w:r w:rsidRPr="008D0831">
        <w:rPr>
          <w:rFonts w:ascii="Helvetica" w:hAnsi="Helvetica" w:cs="Helvetica"/>
          <w:color w:val="222222"/>
        </w:rPr>
        <w:t>аквакультуре</w:t>
      </w:r>
      <w:proofErr w:type="spellEnd"/>
      <w:r w:rsidRPr="008D0831">
        <w:rPr>
          <w:rFonts w:ascii="Helvetica" w:hAnsi="Helvetica" w:cs="Helvetica"/>
          <w:color w:val="222222"/>
        </w:rPr>
        <w:t>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Методы диагностики болезней рыб ПЦР, ИФА;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Особенности формирования болезней рыб в </w:t>
      </w:r>
      <w:proofErr w:type="spellStart"/>
      <w:r w:rsidRPr="008D0831">
        <w:rPr>
          <w:rFonts w:ascii="Helvetica" w:hAnsi="Helvetica" w:cs="Helvetica"/>
          <w:color w:val="222222"/>
        </w:rPr>
        <w:t>аквакультуре</w:t>
      </w:r>
      <w:proofErr w:type="spellEnd"/>
      <w:r w:rsidRPr="008D0831">
        <w:rPr>
          <w:rFonts w:ascii="Helvetica" w:hAnsi="Helvetica" w:cs="Helvetica"/>
          <w:color w:val="222222"/>
        </w:rPr>
        <w:t>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Болезни осетровых рыб.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Форма обучения: </w:t>
      </w:r>
      <w:proofErr w:type="gramStart"/>
      <w:r w:rsidRPr="008D0831">
        <w:rPr>
          <w:rFonts w:ascii="Helvetica" w:hAnsi="Helvetica" w:cs="Helvetica"/>
          <w:color w:val="222222"/>
        </w:rPr>
        <w:t>Очная</w:t>
      </w:r>
      <w:proofErr w:type="gramEnd"/>
      <w:r w:rsidRPr="008D0831">
        <w:rPr>
          <w:rFonts w:ascii="Helvetica" w:hAnsi="Helvetica" w:cs="Helvetica"/>
          <w:color w:val="222222"/>
        </w:rPr>
        <w:t>, 72 часа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Место проведения: г. Москва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Стоимость: 24000 руб.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227D66" w:rsidRDefault="008D0831" w:rsidP="008D0831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r w:rsidRPr="00227D66">
        <w:rPr>
          <w:rFonts w:ascii="Helvetica" w:hAnsi="Helvetica" w:cs="Helvetica"/>
          <w:b/>
          <w:i/>
          <w:color w:val="222222"/>
        </w:rPr>
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Требования федерального законодательства, предъявляемые к деятельности в сфере обращения лекарственных сре</w:t>
      </w:r>
      <w:proofErr w:type="gramStart"/>
      <w:r w:rsidRPr="008D0831">
        <w:rPr>
          <w:rFonts w:ascii="Helvetica" w:hAnsi="Helvetica" w:cs="Helvetica"/>
          <w:color w:val="222222"/>
        </w:rPr>
        <w:t>дств дл</w:t>
      </w:r>
      <w:proofErr w:type="gramEnd"/>
      <w:r w:rsidRPr="008D0831">
        <w:rPr>
          <w:rFonts w:ascii="Helvetica" w:hAnsi="Helvetica" w:cs="Helvetica"/>
          <w:color w:val="222222"/>
        </w:rPr>
        <w:t>я животных;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Государственная система контроля качества, эффективности, безопасности лекарственных средств. Сертификации лекарственных средств;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Порядок регистрации лекарственных сре</w:t>
      </w:r>
      <w:proofErr w:type="gramStart"/>
      <w:r w:rsidRPr="008D0831">
        <w:rPr>
          <w:rFonts w:ascii="Helvetica" w:hAnsi="Helvetica" w:cs="Helvetica"/>
          <w:color w:val="222222"/>
        </w:rPr>
        <w:t>дств дл</w:t>
      </w:r>
      <w:proofErr w:type="gramEnd"/>
      <w:r w:rsidRPr="008D0831">
        <w:rPr>
          <w:rFonts w:ascii="Helvetica" w:hAnsi="Helvetica" w:cs="Helvetica"/>
          <w:color w:val="222222"/>
        </w:rPr>
        <w:t>я животных;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Лицензирование деятельности в сфере обращения лекарственных сре</w:t>
      </w:r>
      <w:proofErr w:type="gramStart"/>
      <w:r w:rsidRPr="008D0831">
        <w:rPr>
          <w:rFonts w:ascii="Helvetica" w:hAnsi="Helvetica" w:cs="Helvetica"/>
          <w:color w:val="222222"/>
        </w:rPr>
        <w:t>дств дл</w:t>
      </w:r>
      <w:proofErr w:type="gramEnd"/>
      <w:r w:rsidRPr="008D0831">
        <w:rPr>
          <w:rFonts w:ascii="Helvetica" w:hAnsi="Helvetica" w:cs="Helvetica"/>
          <w:color w:val="222222"/>
        </w:rPr>
        <w:t>я животных;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Государственный ветеринарный надзор за деятельностью в сфере обращения лекарственных сре</w:t>
      </w:r>
      <w:proofErr w:type="gramStart"/>
      <w:r w:rsidRPr="008D0831">
        <w:rPr>
          <w:rFonts w:ascii="Helvetica" w:hAnsi="Helvetica" w:cs="Helvetica"/>
          <w:color w:val="222222"/>
        </w:rPr>
        <w:t>дств дл</w:t>
      </w:r>
      <w:proofErr w:type="gramEnd"/>
      <w:r w:rsidRPr="008D0831">
        <w:rPr>
          <w:rFonts w:ascii="Helvetica" w:hAnsi="Helvetica" w:cs="Helvetica"/>
          <w:color w:val="222222"/>
        </w:rPr>
        <w:t>я животных;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Ответственность юридических лиц и физических лиц за нарушения требований законодательства в сфере обращения лекарственных средств.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Форма обучения: </w:t>
      </w:r>
      <w:proofErr w:type="gramStart"/>
      <w:r w:rsidRPr="008D0831">
        <w:rPr>
          <w:rFonts w:ascii="Helvetica" w:hAnsi="Helvetica" w:cs="Helvetica"/>
          <w:color w:val="222222"/>
        </w:rPr>
        <w:t>Дистанционная</w:t>
      </w:r>
      <w:proofErr w:type="gramEnd"/>
      <w:r w:rsidRPr="008D0831">
        <w:rPr>
          <w:rFonts w:ascii="Helvetica" w:hAnsi="Helvetica" w:cs="Helvetica"/>
          <w:color w:val="222222"/>
        </w:rPr>
        <w:t>, 72 часа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lastRenderedPageBreak/>
        <w:t>Стоимость: 8000 руб.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227D66" w:rsidRDefault="008D0831" w:rsidP="008D0831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r w:rsidRPr="00227D66">
        <w:rPr>
          <w:rFonts w:ascii="Helvetica" w:hAnsi="Helvetica" w:cs="Helvetica"/>
          <w:b/>
          <w:i/>
          <w:color w:val="222222"/>
        </w:rPr>
        <w:t>Отбор проб пищевой продукции животного и растительного происхождения, кормов и кормовых добавок с целью лабораторного контроля их качества и безопасности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Доктрина продовольственной безопасности Российской Федерации. Основные задачи, показатели обеспечения продовольственной безопасности в РФ и критерии их оценки.  Политика в области обеспечения качества. Роль документации;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Кодекс </w:t>
      </w:r>
      <w:proofErr w:type="spellStart"/>
      <w:r w:rsidRPr="008D0831">
        <w:rPr>
          <w:rFonts w:ascii="Helvetica" w:hAnsi="Helvetica" w:cs="Helvetica"/>
          <w:color w:val="222222"/>
        </w:rPr>
        <w:t>Алиментариус</w:t>
      </w:r>
      <w:proofErr w:type="spellEnd"/>
      <w:r w:rsidRPr="008D0831">
        <w:rPr>
          <w:rFonts w:ascii="Helvetica" w:hAnsi="Helvetica" w:cs="Helvetica"/>
          <w:color w:val="222222"/>
        </w:rPr>
        <w:t xml:space="preserve"> «Методы анализа и отбора проб». Область применения. Руководящие принципы оценки компетентности испытательных лабораторий, работающих в области контроля продуктов питания. Общие  руководящие принципы выборочного контроля. Процедура выборочного контроля Требования к работникам службы выборочного контроля. Подготовка проб. Рекомендованные планы контроля по количественному и качественному признакам, план выборочного контроля по альтернативному признаку. Усиленный контроль;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Организация отбора проб - основные понятия, термины и определения. Требования к отбору проб, к методам отбора и аттестации пробоотборщиков. Межгосударственные, государственные, отраслевые и иные стандарты в области отбора, упаковки и маркировки проб;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Правила и методы отбора проб мяса и мясопродуктов. Ветеринарно-санитарные требования при ввозе на таможенную территорию таможенного союза и (или) перемещению между Сторонами мяса и другого пищевого мясного сырья. Отбор проб консервированной продукции. Нормативные документы;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Правила и методы отбора проб рыбы и рыбопродуктов. Ветеринарно-санитарные требования при ввозе на таможенную территорию таможенного союза и (или) перемещению между Сторонами из рыбы, ракообразных, моллюсков, других объектов промысла и продуктов их переработки. Особенности отбора проб для радиологических и </w:t>
      </w:r>
      <w:proofErr w:type="spellStart"/>
      <w:r w:rsidRPr="008D0831">
        <w:rPr>
          <w:rFonts w:ascii="Helvetica" w:hAnsi="Helvetica" w:cs="Helvetica"/>
          <w:color w:val="222222"/>
        </w:rPr>
        <w:t>паразитологических</w:t>
      </w:r>
      <w:proofErr w:type="spellEnd"/>
      <w:r w:rsidRPr="008D0831">
        <w:rPr>
          <w:rFonts w:ascii="Helvetica" w:hAnsi="Helvetica" w:cs="Helvetica"/>
          <w:color w:val="222222"/>
        </w:rPr>
        <w:t xml:space="preserve"> исследований. Нормативные документы;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Молоко и молочные продукты  - правила отбора проб. Ветеринарно-санитарные требования при ввозе на таможенную территорию таможенного союза и (или) перемещению между Сторонами молока, полученного от крупного и мелкого рогатого скота и молочных продуктов. Особенности отбора проб для радиологических исследований. Нормативные документы;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- Яйцо, мед - правила отбора проб. Отбор проб и подготовка их к испытанию. Методы случайного отбора выборок штучной продукции. Методы отбора проб и органолептического анализа пищевых продуктов переработки яиц сельскохозяйственной птицы. Подготовка проб для микробиологических анализов. Нормативные документы;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- Корма для животных – правила отбора проб. Виды кормов. Особенности отбора проб для радиологических и  </w:t>
      </w:r>
      <w:proofErr w:type="spellStart"/>
      <w:r w:rsidRPr="008D0831">
        <w:rPr>
          <w:rFonts w:ascii="Helvetica" w:hAnsi="Helvetica" w:cs="Helvetica"/>
          <w:color w:val="222222"/>
        </w:rPr>
        <w:t>паразитологических</w:t>
      </w:r>
      <w:proofErr w:type="spellEnd"/>
      <w:r w:rsidRPr="008D0831">
        <w:rPr>
          <w:rFonts w:ascii="Helvetica" w:hAnsi="Helvetica" w:cs="Helvetica"/>
          <w:color w:val="222222"/>
        </w:rPr>
        <w:t xml:space="preserve"> исследований. Нормативные документы.</w:t>
      </w:r>
    </w:p>
    <w:p w:rsidR="008D0831" w:rsidRP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 xml:space="preserve">Форма обучения: </w:t>
      </w:r>
      <w:proofErr w:type="gramStart"/>
      <w:r w:rsidRPr="008D0831">
        <w:rPr>
          <w:rFonts w:ascii="Helvetica" w:hAnsi="Helvetica" w:cs="Helvetica"/>
          <w:color w:val="222222"/>
        </w:rPr>
        <w:t>Дистанционная</w:t>
      </w:r>
      <w:proofErr w:type="gramEnd"/>
      <w:r w:rsidRPr="008D0831">
        <w:rPr>
          <w:rFonts w:ascii="Helvetica" w:hAnsi="Helvetica" w:cs="Helvetica"/>
          <w:color w:val="222222"/>
        </w:rPr>
        <w:t>, 72 часа</w:t>
      </w:r>
    </w:p>
    <w:p w:rsidR="008D0831" w:rsidRDefault="008D0831" w:rsidP="008D0831">
      <w:pPr>
        <w:shd w:val="clear" w:color="auto" w:fill="FFFFFF"/>
        <w:rPr>
          <w:rFonts w:ascii="Helvetica" w:hAnsi="Helvetica" w:cs="Helvetica"/>
          <w:color w:val="222222"/>
        </w:rPr>
      </w:pPr>
      <w:r w:rsidRPr="008D0831">
        <w:rPr>
          <w:rFonts w:ascii="Helvetica" w:hAnsi="Helvetica" w:cs="Helvetica"/>
          <w:color w:val="222222"/>
        </w:rPr>
        <w:t>Стоимость: 14500 руб.</w:t>
      </w:r>
    </w:p>
    <w:p w:rsidR="00227D66" w:rsidRDefault="00227D66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8D0831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r w:rsidRPr="00227D66">
        <w:rPr>
          <w:rFonts w:ascii="Helvetica" w:hAnsi="Helvetica" w:cs="Helvetica"/>
          <w:b/>
          <w:i/>
          <w:color w:val="222222"/>
        </w:rPr>
        <w:t>Аттестация ветеринарных специалистов. Регулирование вопросов деятельности ветеринарных специалистов при оформлении ветеринарных сопроводительных документов.</w:t>
      </w:r>
    </w:p>
    <w:p w:rsidR="00227D66" w:rsidRDefault="00227D66" w:rsidP="008D0831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Общие положения. Нормативные правовые документы, регулирующие деятельность ветеринарных специалистов при оформлении ветеринарных сопроводительных документов</w:t>
      </w:r>
      <w:proofErr w:type="gramStart"/>
      <w:r w:rsidRPr="00227D66">
        <w:rPr>
          <w:rFonts w:ascii="Helvetica" w:hAnsi="Helvetica" w:cs="Helvetica"/>
          <w:color w:val="222222"/>
        </w:rPr>
        <w:t>;.</w:t>
      </w:r>
      <w:proofErr w:type="gramEnd"/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lastRenderedPageBreak/>
        <w:t>- Требования к оформлению ветеринарных сопроводительных документов;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Аттестация специалистов в области ветеринарии: правила и порядок.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 xml:space="preserve">Форма обучения: </w:t>
      </w:r>
      <w:proofErr w:type="gramStart"/>
      <w:r w:rsidRPr="00227D66">
        <w:rPr>
          <w:rFonts w:ascii="Helvetica" w:hAnsi="Helvetica" w:cs="Helvetica"/>
          <w:color w:val="222222"/>
        </w:rPr>
        <w:t>Дистанционная</w:t>
      </w:r>
      <w:proofErr w:type="gramEnd"/>
      <w:r w:rsidRPr="00227D66">
        <w:rPr>
          <w:rFonts w:ascii="Helvetica" w:hAnsi="Helvetica" w:cs="Helvetica"/>
          <w:color w:val="222222"/>
        </w:rPr>
        <w:t>, 16 часов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Стоимость: 2500 руб.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r w:rsidRPr="00227D66">
        <w:rPr>
          <w:rFonts w:ascii="Helvetica" w:hAnsi="Helvetica" w:cs="Helvetica"/>
          <w:b/>
          <w:i/>
          <w:color w:val="222222"/>
        </w:rPr>
        <w:t>Требования ГОСТ ISO/IEC 17025-2019 и их реализация в ветеринарных лабораториях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Новые требования к лабораториям, которые устанавливает стандарт ГОСТ ISO/IEC 17025-2019, и как они согласуются с уже имеющейся в лаборатории документацией.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Актуализации документов системы менеджмента лаборатории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Реализация процессного подхода в деятельности лаборатории: способы описания процессов, идентификация процессов и их взаимосвязь;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 xml:space="preserve">Реализация </w:t>
      </w:r>
      <w:proofErr w:type="gramStart"/>
      <w:r w:rsidRPr="00227D66">
        <w:rPr>
          <w:rFonts w:ascii="Helvetica" w:hAnsi="Helvetica" w:cs="Helvetica"/>
          <w:color w:val="222222"/>
        </w:rPr>
        <w:t>риск-ориентированного</w:t>
      </w:r>
      <w:proofErr w:type="gramEnd"/>
      <w:r w:rsidRPr="00227D66">
        <w:rPr>
          <w:rFonts w:ascii="Helvetica" w:hAnsi="Helvetica" w:cs="Helvetica"/>
          <w:color w:val="222222"/>
        </w:rPr>
        <w:t xml:space="preserve"> мышления: способы идентификации рисков, их оценки и анализа, управление рисками, в том числе рисками по обеспечению беспристрастности и конфиденциальности;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Эффективный внутренний аудит.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 xml:space="preserve">Форма обучения: </w:t>
      </w:r>
      <w:proofErr w:type="gramStart"/>
      <w:r w:rsidRPr="00227D66">
        <w:rPr>
          <w:rFonts w:ascii="Helvetica" w:hAnsi="Helvetica" w:cs="Helvetica"/>
          <w:color w:val="222222"/>
        </w:rPr>
        <w:t>Дистанционная</w:t>
      </w:r>
      <w:proofErr w:type="gramEnd"/>
      <w:r w:rsidRPr="00227D66">
        <w:rPr>
          <w:rFonts w:ascii="Helvetica" w:hAnsi="Helvetica" w:cs="Helvetica"/>
          <w:color w:val="222222"/>
        </w:rPr>
        <w:t>, 24 часа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Стоимость: 5000 руб.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b/>
          <w:i/>
          <w:color w:val="222222"/>
        </w:rPr>
      </w:pPr>
      <w:r w:rsidRPr="00227D66">
        <w:rPr>
          <w:rFonts w:ascii="Helvetica" w:hAnsi="Helvetica" w:cs="Helvetica"/>
          <w:b/>
          <w:i/>
          <w:color w:val="222222"/>
        </w:rPr>
        <w:t>Обеспечение эпизоотического благополучия и биологической безопасности агропромышленного комплекса в современных условиях хозяйствования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Перечень вопросов, рассматриваемых в рамках темы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Эпизоотическая ситуация в странах мира и в Российской Федерации;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Логика расследования эпизоотической вспышки;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Ветеринарный учет и отчетность. Порядок предоставления отчетной ветеринарной документации;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Порядок учета ветеринарных препаратов, поставляемых за счет средств федерального бюджета;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Современный подход к диагностике и профилактике инфекционных болезней животных;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Обеспечение сохранности молодняка, основные проблемы, влияющие на воспроизводство и сохранность поголовья продуктивных сельскохозяйственных животных;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Регионализация;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Отбор проб патологического и биологического материала для диагностических исследований, условия их хранения и транспортирования;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Обеспечение охраны территории Таможенного Союза от ввоза и распространения заразных болезней животных;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Электронная ветеринарная сертификация;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- Организация мероприятий по осуществлению органами государственной власти субъектов Российской Федерации переданных полномочий Российской Федерации в области ветеринарии.</w:t>
      </w:r>
    </w:p>
    <w:p w:rsidR="00227D66" w:rsidRP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 xml:space="preserve">Форма обучения: </w:t>
      </w:r>
      <w:proofErr w:type="gramStart"/>
      <w:r w:rsidRPr="00227D66">
        <w:rPr>
          <w:rFonts w:ascii="Helvetica" w:hAnsi="Helvetica" w:cs="Helvetica"/>
          <w:color w:val="222222"/>
        </w:rPr>
        <w:t>Очная</w:t>
      </w:r>
      <w:proofErr w:type="gramEnd"/>
      <w:r w:rsidRPr="00227D66">
        <w:rPr>
          <w:rFonts w:ascii="Helvetica" w:hAnsi="Helvetica" w:cs="Helvetica"/>
          <w:color w:val="222222"/>
        </w:rPr>
        <w:t>, 24 часа</w:t>
      </w:r>
    </w:p>
    <w:p w:rsidR="00227D66" w:rsidRDefault="00227D66" w:rsidP="00227D66">
      <w:pPr>
        <w:shd w:val="clear" w:color="auto" w:fill="FFFFFF"/>
        <w:rPr>
          <w:rFonts w:ascii="Helvetica" w:hAnsi="Helvetica" w:cs="Helvetica"/>
          <w:color w:val="222222"/>
        </w:rPr>
      </w:pPr>
      <w:r w:rsidRPr="00227D66">
        <w:rPr>
          <w:rFonts w:ascii="Helvetica" w:hAnsi="Helvetica" w:cs="Helvetica"/>
          <w:color w:val="222222"/>
        </w:rPr>
        <w:t>Стоимость: от 5000 руб.</w:t>
      </w:r>
    </w:p>
    <w:sectPr w:rsidR="00227D66" w:rsidSect="006E4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89B"/>
    <w:multiLevelType w:val="multilevel"/>
    <w:tmpl w:val="BB6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8"/>
    <w:rsid w:val="000E489A"/>
    <w:rsid w:val="00177035"/>
    <w:rsid w:val="0019666D"/>
    <w:rsid w:val="001B40D4"/>
    <w:rsid w:val="00204075"/>
    <w:rsid w:val="00227D66"/>
    <w:rsid w:val="0027605C"/>
    <w:rsid w:val="00306408"/>
    <w:rsid w:val="0034626F"/>
    <w:rsid w:val="003F7B4C"/>
    <w:rsid w:val="00464DCA"/>
    <w:rsid w:val="00564AC8"/>
    <w:rsid w:val="00662F6B"/>
    <w:rsid w:val="00685A6E"/>
    <w:rsid w:val="006D0786"/>
    <w:rsid w:val="006E467B"/>
    <w:rsid w:val="00785A9D"/>
    <w:rsid w:val="007D4436"/>
    <w:rsid w:val="00844E9D"/>
    <w:rsid w:val="008D0831"/>
    <w:rsid w:val="00970605"/>
    <w:rsid w:val="009833CF"/>
    <w:rsid w:val="00A12935"/>
    <w:rsid w:val="00B0466A"/>
    <w:rsid w:val="00B62DAB"/>
    <w:rsid w:val="00B67EB8"/>
    <w:rsid w:val="00D9390B"/>
    <w:rsid w:val="00DA4087"/>
    <w:rsid w:val="00DE0B00"/>
    <w:rsid w:val="00E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D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2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2DAB"/>
  </w:style>
  <w:style w:type="paragraph" w:customStyle="1" w:styleId="formattext">
    <w:name w:val="formattext"/>
    <w:basedOn w:val="a"/>
    <w:rsid w:val="00B62DA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B62DA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62DA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62D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2DA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9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A1293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1293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12935"/>
    <w:pPr>
      <w:spacing w:before="100" w:beforeAutospacing="1" w:after="100" w:afterAutospacing="1"/>
    </w:pPr>
    <w:rPr>
      <w:color w:val="FFCC00"/>
      <w:sz w:val="22"/>
      <w:szCs w:val="22"/>
    </w:rPr>
  </w:style>
  <w:style w:type="paragraph" w:customStyle="1" w:styleId="xl65">
    <w:name w:val="xl65"/>
    <w:basedOn w:val="a"/>
    <w:rsid w:val="00A1293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A1293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A12935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293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12935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129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A12935"/>
    <w:pPr>
      <w:spacing w:before="100" w:beforeAutospacing="1" w:after="100" w:afterAutospacing="1"/>
      <w:textAlignment w:val="top"/>
    </w:pPr>
    <w:rPr>
      <w:color w:val="333333"/>
      <w:sz w:val="22"/>
      <w:szCs w:val="22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2"/>
      <w:szCs w:val="22"/>
    </w:rPr>
  </w:style>
  <w:style w:type="paragraph" w:customStyle="1" w:styleId="xl86">
    <w:name w:val="xl86"/>
    <w:basedOn w:val="a"/>
    <w:rsid w:val="00A129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A129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12935"/>
    <w:pPr>
      <w:spacing w:before="100" w:beforeAutospacing="1" w:after="100" w:afterAutospacing="1"/>
      <w:textAlignment w:val="top"/>
    </w:pPr>
    <w:rPr>
      <w:color w:val="333333"/>
    </w:rPr>
  </w:style>
  <w:style w:type="paragraph" w:customStyle="1" w:styleId="xl91">
    <w:name w:val="xl9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2935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A12935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12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A12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A1293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A1293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1293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A12935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A1293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</w:rPr>
  </w:style>
  <w:style w:type="paragraph" w:customStyle="1" w:styleId="xl108">
    <w:name w:val="xl10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22"/>
      <w:szCs w:val="22"/>
    </w:rPr>
  </w:style>
  <w:style w:type="paragraph" w:customStyle="1" w:styleId="xl109">
    <w:name w:val="xl109"/>
    <w:basedOn w:val="a"/>
    <w:rsid w:val="00A12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gd">
    <w:name w:val="gd"/>
    <w:basedOn w:val="a0"/>
    <w:rsid w:val="0034626F"/>
  </w:style>
  <w:style w:type="character" w:customStyle="1" w:styleId="g3">
    <w:name w:val="g3"/>
    <w:basedOn w:val="a0"/>
    <w:rsid w:val="0034626F"/>
  </w:style>
  <w:style w:type="character" w:customStyle="1" w:styleId="bcu">
    <w:name w:val="bcu"/>
    <w:basedOn w:val="a0"/>
    <w:rsid w:val="0034626F"/>
  </w:style>
  <w:style w:type="character" w:customStyle="1" w:styleId="hb">
    <w:name w:val="hb"/>
    <w:basedOn w:val="a0"/>
    <w:rsid w:val="0034626F"/>
  </w:style>
  <w:style w:type="character" w:customStyle="1" w:styleId="g2">
    <w:name w:val="g2"/>
    <w:basedOn w:val="a0"/>
    <w:rsid w:val="0034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D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2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2DAB"/>
  </w:style>
  <w:style w:type="paragraph" w:customStyle="1" w:styleId="formattext">
    <w:name w:val="formattext"/>
    <w:basedOn w:val="a"/>
    <w:rsid w:val="00B62DA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B62DA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62DA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62D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2DA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9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A1293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1293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12935"/>
    <w:pPr>
      <w:spacing w:before="100" w:beforeAutospacing="1" w:after="100" w:afterAutospacing="1"/>
    </w:pPr>
    <w:rPr>
      <w:color w:val="FFCC00"/>
      <w:sz w:val="22"/>
      <w:szCs w:val="22"/>
    </w:rPr>
  </w:style>
  <w:style w:type="paragraph" w:customStyle="1" w:styleId="xl65">
    <w:name w:val="xl65"/>
    <w:basedOn w:val="a"/>
    <w:rsid w:val="00A1293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A1293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A12935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293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12935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129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A12935"/>
    <w:pPr>
      <w:spacing w:before="100" w:beforeAutospacing="1" w:after="100" w:afterAutospacing="1"/>
      <w:textAlignment w:val="top"/>
    </w:pPr>
    <w:rPr>
      <w:color w:val="333333"/>
      <w:sz w:val="22"/>
      <w:szCs w:val="22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2"/>
      <w:szCs w:val="22"/>
    </w:rPr>
  </w:style>
  <w:style w:type="paragraph" w:customStyle="1" w:styleId="xl86">
    <w:name w:val="xl86"/>
    <w:basedOn w:val="a"/>
    <w:rsid w:val="00A129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A129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12935"/>
    <w:pPr>
      <w:spacing w:before="100" w:beforeAutospacing="1" w:after="100" w:afterAutospacing="1"/>
      <w:textAlignment w:val="top"/>
    </w:pPr>
    <w:rPr>
      <w:color w:val="333333"/>
    </w:rPr>
  </w:style>
  <w:style w:type="paragraph" w:customStyle="1" w:styleId="xl91">
    <w:name w:val="xl9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2935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A12935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12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A12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A1293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A1293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1293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A12935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A1293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</w:rPr>
  </w:style>
  <w:style w:type="paragraph" w:customStyle="1" w:styleId="xl108">
    <w:name w:val="xl10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22"/>
      <w:szCs w:val="22"/>
    </w:rPr>
  </w:style>
  <w:style w:type="paragraph" w:customStyle="1" w:styleId="xl109">
    <w:name w:val="xl109"/>
    <w:basedOn w:val="a"/>
    <w:rsid w:val="00A12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gd">
    <w:name w:val="gd"/>
    <w:basedOn w:val="a0"/>
    <w:rsid w:val="0034626F"/>
  </w:style>
  <w:style w:type="character" w:customStyle="1" w:styleId="g3">
    <w:name w:val="g3"/>
    <w:basedOn w:val="a0"/>
    <w:rsid w:val="0034626F"/>
  </w:style>
  <w:style w:type="character" w:customStyle="1" w:styleId="bcu">
    <w:name w:val="bcu"/>
    <w:basedOn w:val="a0"/>
    <w:rsid w:val="0034626F"/>
  </w:style>
  <w:style w:type="character" w:customStyle="1" w:styleId="hb">
    <w:name w:val="hb"/>
    <w:basedOn w:val="a0"/>
    <w:rsid w:val="0034626F"/>
  </w:style>
  <w:style w:type="character" w:customStyle="1" w:styleId="g2">
    <w:name w:val="g2"/>
    <w:basedOn w:val="a0"/>
    <w:rsid w:val="0034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7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Ринкевич Наталья Геннадьевна</dc:creator>
  <cp:lastModifiedBy>Ринкевич Наталья Геннадьевна</cp:lastModifiedBy>
  <cp:revision>3</cp:revision>
  <cp:lastPrinted>2020-07-22T12:45:00Z</cp:lastPrinted>
  <dcterms:created xsi:type="dcterms:W3CDTF">2020-07-30T15:01:00Z</dcterms:created>
  <dcterms:modified xsi:type="dcterms:W3CDTF">2020-07-31T08:25:00Z</dcterms:modified>
</cp:coreProperties>
</file>